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27" w:rsidRPr="00454CAB" w:rsidRDefault="003936D3" w:rsidP="0076783F">
      <w:pPr>
        <w:widowControl/>
        <w:snapToGrid w:val="0"/>
        <w:jc w:val="center"/>
        <w:rPr>
          <w:b/>
          <w:kern w:val="0"/>
          <w:sz w:val="28"/>
          <w:szCs w:val="28"/>
          <w:lang w:eastAsia="en-US"/>
        </w:rPr>
      </w:pPr>
      <w:r w:rsidRPr="00454CAB">
        <w:rPr>
          <w:b/>
          <w:kern w:val="0"/>
          <w:sz w:val="28"/>
          <w:szCs w:val="28"/>
          <w:lang w:eastAsia="en-US"/>
        </w:rPr>
        <w:t>NATIONAL SUN YAT-SEN UNIVERSITY</w:t>
      </w:r>
    </w:p>
    <w:p w:rsidR="003936D3" w:rsidRPr="00454CAB" w:rsidRDefault="003936D3" w:rsidP="0076783F">
      <w:pPr>
        <w:widowControl/>
        <w:snapToGrid w:val="0"/>
        <w:jc w:val="center"/>
        <w:rPr>
          <w:b/>
          <w:kern w:val="0"/>
          <w:sz w:val="28"/>
          <w:szCs w:val="28"/>
          <w:lang w:eastAsia="en-US"/>
        </w:rPr>
      </w:pPr>
    </w:p>
    <w:p w:rsidR="004E4F27" w:rsidRPr="00454CAB" w:rsidRDefault="004E4F27" w:rsidP="0076783F">
      <w:pPr>
        <w:widowControl/>
        <w:snapToGrid w:val="0"/>
        <w:jc w:val="center"/>
        <w:rPr>
          <w:b/>
          <w:kern w:val="0"/>
          <w:sz w:val="28"/>
          <w:szCs w:val="28"/>
          <w:lang w:eastAsia="en-US"/>
        </w:rPr>
      </w:pPr>
      <w:r w:rsidRPr="00454CAB">
        <w:rPr>
          <w:b/>
          <w:kern w:val="0"/>
          <w:sz w:val="28"/>
          <w:szCs w:val="28"/>
          <w:lang w:eastAsia="en-US"/>
        </w:rPr>
        <w:t>College of Social Sciences</w:t>
      </w:r>
    </w:p>
    <w:p w:rsidR="004E4F27" w:rsidRPr="00454CAB" w:rsidRDefault="004E4F27" w:rsidP="0076783F">
      <w:pPr>
        <w:widowControl/>
        <w:snapToGrid w:val="0"/>
        <w:jc w:val="center"/>
        <w:rPr>
          <w:b/>
          <w:kern w:val="0"/>
          <w:sz w:val="28"/>
          <w:szCs w:val="28"/>
          <w:lang w:eastAsia="en-US"/>
        </w:rPr>
      </w:pPr>
      <w:r w:rsidRPr="00454CAB">
        <w:rPr>
          <w:b/>
          <w:kern w:val="0"/>
          <w:sz w:val="28"/>
          <w:szCs w:val="28"/>
          <w:lang w:eastAsia="en-US"/>
        </w:rPr>
        <w:t xml:space="preserve">Regulations </w:t>
      </w:r>
      <w:r w:rsidR="008F00AC">
        <w:rPr>
          <w:rFonts w:hint="eastAsia"/>
          <w:b/>
          <w:kern w:val="0"/>
          <w:sz w:val="28"/>
          <w:szCs w:val="28"/>
        </w:rPr>
        <w:t xml:space="preserve">for </w:t>
      </w:r>
      <w:r w:rsidRPr="00454CAB">
        <w:rPr>
          <w:b/>
          <w:kern w:val="0"/>
          <w:sz w:val="28"/>
          <w:szCs w:val="28"/>
          <w:lang w:eastAsia="en-US"/>
        </w:rPr>
        <w:t>Issuance of Academic Research Subsidies</w:t>
      </w:r>
    </w:p>
    <w:p w:rsidR="004E4F27" w:rsidRPr="00454CAB" w:rsidRDefault="004E4F27" w:rsidP="0076783F">
      <w:pPr>
        <w:snapToGrid w:val="0"/>
        <w:rPr>
          <w:color w:val="000000"/>
          <w:sz w:val="20"/>
          <w:szCs w:val="20"/>
        </w:rPr>
      </w:pPr>
    </w:p>
    <w:p w:rsidR="00AD20DE" w:rsidRPr="00454CAB" w:rsidRDefault="00AD20DE" w:rsidP="0076783F">
      <w:pPr>
        <w:snapToGrid w:val="0"/>
        <w:rPr>
          <w:sz w:val="20"/>
          <w:szCs w:val="20"/>
        </w:rPr>
      </w:pPr>
      <w:proofErr w:type="gramStart"/>
      <w:r w:rsidRPr="00454CAB">
        <w:rPr>
          <w:sz w:val="20"/>
          <w:szCs w:val="20"/>
        </w:rPr>
        <w:t>Approved by the 2</w:t>
      </w:r>
      <w:r w:rsidRPr="00454CAB">
        <w:rPr>
          <w:sz w:val="20"/>
          <w:szCs w:val="20"/>
          <w:vertAlign w:val="superscript"/>
        </w:rPr>
        <w:t>nd</w:t>
      </w:r>
      <w:r w:rsidRPr="00454CAB">
        <w:rPr>
          <w:sz w:val="20"/>
          <w:szCs w:val="20"/>
        </w:rPr>
        <w:t xml:space="preserve"> College General Meeting on January 8, 2004, School Year 92.</w:t>
      </w:r>
      <w:proofErr w:type="gramEnd"/>
    </w:p>
    <w:p w:rsidR="00AD20DE" w:rsidRPr="00454CAB" w:rsidRDefault="00AD20DE" w:rsidP="0076783F">
      <w:pPr>
        <w:snapToGrid w:val="0"/>
        <w:rPr>
          <w:sz w:val="20"/>
          <w:szCs w:val="20"/>
        </w:rPr>
      </w:pPr>
      <w:r w:rsidRPr="00454CAB">
        <w:rPr>
          <w:sz w:val="20"/>
          <w:szCs w:val="20"/>
        </w:rPr>
        <w:t>Amended and approved by the 3</w:t>
      </w:r>
      <w:r w:rsidRPr="00454CAB">
        <w:rPr>
          <w:sz w:val="20"/>
          <w:szCs w:val="20"/>
          <w:vertAlign w:val="superscript"/>
        </w:rPr>
        <w:t>rd</w:t>
      </w:r>
      <w:r w:rsidRPr="00454CAB">
        <w:rPr>
          <w:sz w:val="20"/>
          <w:szCs w:val="20"/>
        </w:rPr>
        <w:t xml:space="preserve"> College General Meeting on January 5, 2005, School Year 93.</w:t>
      </w:r>
    </w:p>
    <w:p w:rsidR="00AD20DE" w:rsidRPr="00454CAB" w:rsidRDefault="00AD20DE">
      <w:pPr>
        <w:snapToGrid w:val="0"/>
        <w:rPr>
          <w:sz w:val="20"/>
          <w:szCs w:val="20"/>
        </w:rPr>
      </w:pPr>
      <w:r w:rsidRPr="00454CAB">
        <w:rPr>
          <w:sz w:val="20"/>
          <w:szCs w:val="20"/>
        </w:rPr>
        <w:t>Amended and approved by the 4</w:t>
      </w:r>
      <w:r w:rsidRPr="00454CAB">
        <w:rPr>
          <w:sz w:val="20"/>
          <w:szCs w:val="20"/>
          <w:vertAlign w:val="superscript"/>
        </w:rPr>
        <w:t>th</w:t>
      </w:r>
      <w:r w:rsidRPr="00454CAB">
        <w:rPr>
          <w:sz w:val="20"/>
          <w:szCs w:val="20"/>
        </w:rPr>
        <w:t xml:space="preserve"> College General Meeting on May 5, 2010, School Year 98.</w:t>
      </w:r>
    </w:p>
    <w:p w:rsidR="00AD20DE" w:rsidRPr="00454CAB" w:rsidRDefault="00AD20DE">
      <w:pPr>
        <w:snapToGrid w:val="0"/>
        <w:rPr>
          <w:sz w:val="20"/>
          <w:szCs w:val="20"/>
        </w:rPr>
      </w:pPr>
      <w:r w:rsidRPr="00454CAB">
        <w:rPr>
          <w:sz w:val="20"/>
          <w:szCs w:val="20"/>
        </w:rPr>
        <w:t>Amended and approved by the 2</w:t>
      </w:r>
      <w:r w:rsidRPr="00454CAB">
        <w:rPr>
          <w:sz w:val="20"/>
          <w:szCs w:val="20"/>
          <w:vertAlign w:val="superscript"/>
        </w:rPr>
        <w:t>nd</w:t>
      </w:r>
      <w:r w:rsidRPr="00454CAB">
        <w:rPr>
          <w:sz w:val="20"/>
          <w:szCs w:val="20"/>
        </w:rPr>
        <w:t xml:space="preserve"> College General Meeting on December 29, 2010, School Year 99.</w:t>
      </w:r>
    </w:p>
    <w:p w:rsidR="00AD20DE" w:rsidRPr="00454CAB" w:rsidRDefault="00AD20DE">
      <w:pPr>
        <w:snapToGrid w:val="0"/>
        <w:rPr>
          <w:sz w:val="20"/>
          <w:szCs w:val="20"/>
        </w:rPr>
      </w:pPr>
      <w:r w:rsidRPr="00454CAB">
        <w:rPr>
          <w:sz w:val="20"/>
          <w:szCs w:val="20"/>
        </w:rPr>
        <w:t xml:space="preserve">Amended and approved by the </w:t>
      </w:r>
      <w:r w:rsidR="008F3378" w:rsidRPr="00454CAB">
        <w:rPr>
          <w:sz w:val="20"/>
          <w:szCs w:val="20"/>
        </w:rPr>
        <w:t>2</w:t>
      </w:r>
      <w:r w:rsidR="008F3378" w:rsidRPr="00454CAB">
        <w:rPr>
          <w:sz w:val="20"/>
          <w:szCs w:val="20"/>
          <w:vertAlign w:val="superscript"/>
        </w:rPr>
        <w:t>nd</w:t>
      </w:r>
      <w:r w:rsidRPr="00454CAB">
        <w:rPr>
          <w:sz w:val="20"/>
          <w:szCs w:val="20"/>
        </w:rPr>
        <w:t xml:space="preserve"> College General Meeting on January </w:t>
      </w:r>
      <w:r w:rsidR="008F3378" w:rsidRPr="00454CAB">
        <w:rPr>
          <w:sz w:val="20"/>
          <w:szCs w:val="20"/>
        </w:rPr>
        <w:t>10</w:t>
      </w:r>
      <w:r w:rsidRPr="00454CAB">
        <w:rPr>
          <w:sz w:val="20"/>
          <w:szCs w:val="20"/>
        </w:rPr>
        <w:t>, 20</w:t>
      </w:r>
      <w:r w:rsidR="008F3378" w:rsidRPr="00454CAB">
        <w:rPr>
          <w:sz w:val="20"/>
          <w:szCs w:val="20"/>
        </w:rPr>
        <w:t>12</w:t>
      </w:r>
      <w:r w:rsidRPr="00454CAB">
        <w:rPr>
          <w:sz w:val="20"/>
          <w:szCs w:val="20"/>
        </w:rPr>
        <w:t xml:space="preserve">, School Year </w:t>
      </w:r>
      <w:r w:rsidR="008F3378" w:rsidRPr="00454CAB">
        <w:rPr>
          <w:sz w:val="20"/>
          <w:szCs w:val="20"/>
        </w:rPr>
        <w:t>100</w:t>
      </w:r>
      <w:r w:rsidRPr="00454CAB">
        <w:rPr>
          <w:sz w:val="20"/>
          <w:szCs w:val="20"/>
        </w:rPr>
        <w:t>.</w:t>
      </w:r>
    </w:p>
    <w:p w:rsidR="008F3378" w:rsidRPr="00454CAB" w:rsidRDefault="008F3378">
      <w:pPr>
        <w:snapToGrid w:val="0"/>
        <w:rPr>
          <w:sz w:val="20"/>
          <w:szCs w:val="20"/>
        </w:rPr>
      </w:pPr>
      <w:r w:rsidRPr="00454CAB">
        <w:rPr>
          <w:sz w:val="20"/>
          <w:szCs w:val="20"/>
        </w:rPr>
        <w:t>Amended and approved by the 4</w:t>
      </w:r>
      <w:r w:rsidRPr="00454CAB">
        <w:rPr>
          <w:sz w:val="20"/>
          <w:szCs w:val="20"/>
          <w:vertAlign w:val="superscript"/>
        </w:rPr>
        <w:t>th</w:t>
      </w:r>
      <w:r w:rsidRPr="00454CAB">
        <w:rPr>
          <w:sz w:val="20"/>
          <w:szCs w:val="20"/>
        </w:rPr>
        <w:t xml:space="preserve"> College General Meeting on March 27, 2012, School Year 100.</w:t>
      </w:r>
    </w:p>
    <w:p w:rsidR="008F3378" w:rsidRPr="00454CAB" w:rsidRDefault="008F3378">
      <w:pPr>
        <w:snapToGrid w:val="0"/>
        <w:rPr>
          <w:sz w:val="20"/>
          <w:szCs w:val="20"/>
        </w:rPr>
      </w:pPr>
      <w:r w:rsidRPr="00454CAB">
        <w:rPr>
          <w:sz w:val="20"/>
          <w:szCs w:val="20"/>
        </w:rPr>
        <w:t>Amended and approved by the 3</w:t>
      </w:r>
      <w:r w:rsidRPr="00454CAB">
        <w:rPr>
          <w:sz w:val="20"/>
          <w:szCs w:val="20"/>
          <w:vertAlign w:val="superscript"/>
        </w:rPr>
        <w:t>rd</w:t>
      </w:r>
      <w:r w:rsidRPr="00454CAB">
        <w:rPr>
          <w:sz w:val="20"/>
          <w:szCs w:val="20"/>
        </w:rPr>
        <w:t xml:space="preserve"> College General Meeting on May 8, 2013, School Year 101.</w:t>
      </w:r>
    </w:p>
    <w:p w:rsidR="0060789A" w:rsidRPr="00454CAB" w:rsidRDefault="0060789A" w:rsidP="0076783F">
      <w:pPr>
        <w:snapToGrid w:val="0"/>
        <w:rPr>
          <w:color w:val="000000"/>
          <w:sz w:val="20"/>
          <w:szCs w:val="20"/>
        </w:rPr>
      </w:pPr>
    </w:p>
    <w:p w:rsidR="004E4F27" w:rsidRPr="00454CAB" w:rsidRDefault="008F00AC" w:rsidP="0076783F">
      <w:pPr>
        <w:pStyle w:val="Web"/>
        <w:numPr>
          <w:ilvl w:val="0"/>
          <w:numId w:val="15"/>
        </w:numPr>
        <w:snapToGrid w:val="0"/>
        <w:spacing w:before="0" w:beforeAutospacing="0" w:afterLines="50" w:after="180" w:afterAutospacing="0"/>
        <w:ind w:left="1470" w:hanging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This set of </w:t>
      </w:r>
      <w:r w:rsidR="004E4F27" w:rsidRPr="00454CAB">
        <w:rPr>
          <w:rFonts w:ascii="Times New Roman" w:hAnsi="Times New Roman" w:cs="Times New Roman"/>
        </w:rPr>
        <w:t xml:space="preserve">regulations </w:t>
      </w:r>
      <w:r>
        <w:rPr>
          <w:rFonts w:ascii="Times New Roman" w:hAnsi="Times New Roman" w:cs="Times New Roman" w:hint="eastAsia"/>
        </w:rPr>
        <w:t>is</w:t>
      </w:r>
      <w:r w:rsidRPr="00454CAB">
        <w:rPr>
          <w:rFonts w:ascii="Times New Roman" w:hAnsi="Times New Roman" w:cs="Times New Roman"/>
        </w:rPr>
        <w:t xml:space="preserve"> </w:t>
      </w:r>
      <w:r w:rsidR="004E4F27" w:rsidRPr="00454CAB">
        <w:rPr>
          <w:rFonts w:ascii="Times New Roman" w:hAnsi="Times New Roman" w:cs="Times New Roman"/>
        </w:rPr>
        <w:t xml:space="preserve">specifically </w:t>
      </w:r>
      <w:r>
        <w:rPr>
          <w:rFonts w:ascii="Times New Roman" w:hAnsi="Times New Roman" w:cs="Times New Roman" w:hint="eastAsia"/>
        </w:rPr>
        <w:t>issued</w:t>
      </w:r>
      <w:r w:rsidR="004E4F27" w:rsidRPr="00454CAB">
        <w:rPr>
          <w:rFonts w:ascii="Times New Roman" w:hAnsi="Times New Roman" w:cs="Times New Roman"/>
        </w:rPr>
        <w:t xml:space="preserve"> to encourage </w:t>
      </w:r>
      <w:r>
        <w:rPr>
          <w:rFonts w:ascii="Times New Roman" w:hAnsi="Times New Roman" w:cs="Times New Roman" w:hint="eastAsia"/>
        </w:rPr>
        <w:t>faculty members</w:t>
      </w:r>
      <w:r w:rsidR="004E4F27" w:rsidRPr="00454CAB">
        <w:rPr>
          <w:rFonts w:ascii="Times New Roman" w:hAnsi="Times New Roman" w:cs="Times New Roman"/>
        </w:rPr>
        <w:t xml:space="preserve"> of the College of Social Sciences (CSS) to conduct research and improve academic research performance of the CSS.</w:t>
      </w:r>
    </w:p>
    <w:p w:rsidR="004E4F27" w:rsidRPr="00454CAB" w:rsidRDefault="004E4F27" w:rsidP="0076783F">
      <w:pPr>
        <w:pStyle w:val="Web"/>
        <w:numPr>
          <w:ilvl w:val="0"/>
          <w:numId w:val="15"/>
        </w:numPr>
        <w:snapToGrid w:val="0"/>
        <w:spacing w:before="0" w:beforeAutospacing="0" w:afterLines="50" w:after="180" w:afterAutospacing="0"/>
        <w:ind w:left="1470" w:hanging="390"/>
        <w:jc w:val="both"/>
        <w:rPr>
          <w:rFonts w:ascii="Times New Roman" w:hAnsi="Times New Roman" w:cs="Times New Roman"/>
        </w:rPr>
      </w:pPr>
      <w:r w:rsidRPr="00454CAB">
        <w:rPr>
          <w:rFonts w:ascii="Times New Roman" w:hAnsi="Times New Roman" w:cs="Times New Roman"/>
        </w:rPr>
        <w:t>Source of funds: Up to NT$500,000</w:t>
      </w:r>
      <w:r w:rsidR="008F00AC">
        <w:rPr>
          <w:rFonts w:ascii="Times New Roman" w:hAnsi="Times New Roman" w:cs="Times New Roman" w:hint="eastAsia"/>
        </w:rPr>
        <w:t xml:space="preserve"> per year</w:t>
      </w:r>
      <w:r w:rsidRPr="00454CAB">
        <w:rPr>
          <w:rFonts w:ascii="Times New Roman" w:hAnsi="Times New Roman" w:cs="Times New Roman"/>
        </w:rPr>
        <w:t xml:space="preserve"> shall be provided from Academic Fund of the</w:t>
      </w:r>
      <w:r w:rsidR="00040704">
        <w:rPr>
          <w:rFonts w:ascii="Times New Roman" w:hAnsi="Times New Roman" w:cs="Times New Roman" w:hint="eastAsia"/>
        </w:rPr>
        <w:t xml:space="preserve"> CSS</w:t>
      </w:r>
      <w:r w:rsidR="00040704">
        <w:rPr>
          <w:rFonts w:ascii="Times New Roman" w:hAnsi="Times New Roman" w:cs="Times New Roman"/>
        </w:rPr>
        <w:t>’</w:t>
      </w:r>
      <w:r w:rsidR="00040704">
        <w:rPr>
          <w:rFonts w:ascii="Times New Roman" w:hAnsi="Times New Roman" w:cs="Times New Roman" w:hint="eastAsia"/>
        </w:rPr>
        <w:t>s</w:t>
      </w:r>
      <w:r w:rsidRPr="00454CAB">
        <w:rPr>
          <w:rFonts w:ascii="Times New Roman" w:hAnsi="Times New Roman" w:cs="Times New Roman"/>
        </w:rPr>
        <w:t xml:space="preserve"> Executive Master of Public Policy Program (EMPP</w:t>
      </w:r>
      <w:proofErr w:type="gramStart"/>
      <w:r w:rsidRPr="00454CAB">
        <w:rPr>
          <w:rFonts w:ascii="Times New Roman" w:hAnsi="Times New Roman" w:cs="Times New Roman"/>
        </w:rPr>
        <w:t xml:space="preserve">) </w:t>
      </w:r>
      <w:proofErr w:type="gramEnd"/>
      <w:r w:rsidRPr="00454CAB">
        <w:rPr>
          <w:rFonts w:ascii="Times New Roman" w:hAnsi="Times New Roman" w:cs="Times New Roman"/>
        </w:rPr>
        <w:t>; all subsidies shall only be expended on purchases of materials and equipment required for research work</w:t>
      </w:r>
      <w:r w:rsidR="00040704">
        <w:rPr>
          <w:rFonts w:ascii="Times New Roman" w:hAnsi="Times New Roman" w:cs="Times New Roman" w:hint="eastAsia"/>
        </w:rPr>
        <w:t>s</w:t>
      </w:r>
      <w:r w:rsidRPr="00454CAB">
        <w:rPr>
          <w:rFonts w:ascii="Times New Roman" w:hAnsi="Times New Roman" w:cs="Times New Roman"/>
        </w:rPr>
        <w:t xml:space="preserve">. </w:t>
      </w:r>
    </w:p>
    <w:p w:rsidR="00454CAB" w:rsidRPr="00040704" w:rsidRDefault="004E4F27" w:rsidP="0076783F">
      <w:pPr>
        <w:pStyle w:val="Web"/>
        <w:numPr>
          <w:ilvl w:val="0"/>
          <w:numId w:val="15"/>
        </w:numPr>
        <w:snapToGrid w:val="0"/>
        <w:spacing w:before="0" w:beforeAutospacing="0" w:afterLines="50" w:after="180" w:afterAutospacing="0"/>
        <w:ind w:left="1470" w:hanging="390"/>
        <w:jc w:val="both"/>
        <w:rPr>
          <w:rFonts w:ascii="Times New Roman" w:hAnsi="Times New Roman" w:cs="Times New Roman"/>
          <w:b/>
          <w:color w:val="0000CC"/>
          <w:u w:val="single"/>
        </w:rPr>
      </w:pPr>
      <w:r w:rsidRPr="00040704">
        <w:rPr>
          <w:rFonts w:ascii="Times New Roman" w:hAnsi="Times New Roman" w:cs="Times New Roman"/>
          <w:b/>
          <w:color w:val="0000CC"/>
          <w:u w:val="single"/>
        </w:rPr>
        <w:t xml:space="preserve">Applicant qualifications: Only full-time </w:t>
      </w:r>
      <w:r w:rsidR="000D3DCB" w:rsidRPr="00040704">
        <w:rPr>
          <w:rFonts w:ascii="Times New Roman" w:hAnsi="Times New Roman" w:cs="Times New Roman"/>
          <w:b/>
          <w:color w:val="0000CC"/>
          <w:u w:val="single"/>
        </w:rPr>
        <w:t xml:space="preserve">faculty members </w:t>
      </w:r>
      <w:r w:rsidRPr="00040704">
        <w:rPr>
          <w:rFonts w:ascii="Times New Roman" w:hAnsi="Times New Roman" w:cs="Times New Roman"/>
          <w:b/>
          <w:color w:val="0000CC"/>
          <w:u w:val="single"/>
        </w:rPr>
        <w:t xml:space="preserve">of the CSS may apply. </w:t>
      </w:r>
    </w:p>
    <w:p w:rsidR="004E4F27" w:rsidRPr="00040704" w:rsidRDefault="004E4F27" w:rsidP="0076783F">
      <w:pPr>
        <w:pStyle w:val="Web"/>
        <w:snapToGrid w:val="0"/>
        <w:spacing w:before="0" w:beforeAutospacing="0" w:afterLines="50" w:after="180" w:afterAutospacing="0"/>
        <w:ind w:left="1470"/>
        <w:jc w:val="both"/>
        <w:rPr>
          <w:rFonts w:ascii="Times New Roman" w:hAnsi="Times New Roman" w:cs="Times New Roman"/>
          <w:b/>
          <w:color w:val="0000CC"/>
          <w:u w:val="single"/>
        </w:rPr>
      </w:pPr>
      <w:r w:rsidRPr="00040704">
        <w:rPr>
          <w:rFonts w:ascii="Times New Roman" w:hAnsi="Times New Roman" w:cs="Times New Roman"/>
          <w:b/>
          <w:color w:val="0000CC"/>
          <w:u w:val="single"/>
        </w:rPr>
        <w:t xml:space="preserve">Any </w:t>
      </w:r>
      <w:r w:rsidR="000D3DCB" w:rsidRPr="00040704">
        <w:rPr>
          <w:rFonts w:ascii="Times New Roman" w:hAnsi="Times New Roman" w:cs="Times New Roman"/>
          <w:b/>
          <w:color w:val="0000CC"/>
          <w:u w:val="single"/>
        </w:rPr>
        <w:t>faculty member</w:t>
      </w:r>
      <w:r w:rsidRPr="00040704">
        <w:rPr>
          <w:rFonts w:ascii="Times New Roman" w:hAnsi="Times New Roman" w:cs="Times New Roman"/>
          <w:b/>
          <w:color w:val="0000CC"/>
          <w:u w:val="single"/>
        </w:rPr>
        <w:t xml:space="preserve"> with a dual appointment and having papers published in the name of the CSS without receiving any incentive and subsidy from the other joint appointment-conferring unit may also apply for subsidies.</w:t>
      </w:r>
    </w:p>
    <w:p w:rsidR="00454CAB" w:rsidRPr="00454CAB" w:rsidRDefault="004E4F27" w:rsidP="0076783F">
      <w:pPr>
        <w:pStyle w:val="Web"/>
        <w:numPr>
          <w:ilvl w:val="0"/>
          <w:numId w:val="15"/>
        </w:numPr>
        <w:snapToGrid w:val="0"/>
        <w:spacing w:before="0" w:beforeAutospacing="0" w:afterLines="50" w:after="180" w:afterAutospacing="0"/>
        <w:ind w:left="1470" w:hanging="390"/>
        <w:jc w:val="both"/>
        <w:rPr>
          <w:rFonts w:ascii="Times New Roman" w:hAnsi="Times New Roman" w:cs="Times New Roman"/>
        </w:rPr>
      </w:pPr>
      <w:r w:rsidRPr="00454CAB">
        <w:rPr>
          <w:rFonts w:ascii="Times New Roman" w:hAnsi="Times New Roman" w:cs="Times New Roman"/>
        </w:rPr>
        <w:t>Subsidies shall be provided according to the following ratings:</w:t>
      </w:r>
    </w:p>
    <w:p w:rsidR="004E4F27" w:rsidRPr="00454CAB" w:rsidRDefault="004E4F27" w:rsidP="0076783F">
      <w:pPr>
        <w:pStyle w:val="Web"/>
        <w:numPr>
          <w:ilvl w:val="0"/>
          <w:numId w:val="16"/>
        </w:numPr>
        <w:snapToGrid w:val="0"/>
        <w:spacing w:before="0" w:beforeAutospacing="0" w:afterLines="50" w:after="180" w:afterAutospacing="0"/>
        <w:jc w:val="both"/>
        <w:rPr>
          <w:rFonts w:ascii="Times New Roman" w:hAnsi="Times New Roman" w:cs="Times New Roman"/>
        </w:rPr>
      </w:pPr>
      <w:r w:rsidRPr="00454CAB">
        <w:rPr>
          <w:rFonts w:ascii="Times New Roman" w:hAnsi="Times New Roman" w:cs="Times New Roman"/>
        </w:rPr>
        <w:t xml:space="preserve">Each paper published in a SSCI journal </w:t>
      </w:r>
      <w:r w:rsidR="00D92F3F">
        <w:rPr>
          <w:rFonts w:ascii="Times New Roman" w:hAnsi="Times New Roman" w:cs="Times New Roman" w:hint="eastAsia"/>
        </w:rPr>
        <w:t>(</w:t>
      </w:r>
      <w:r w:rsidRPr="00454CAB">
        <w:rPr>
          <w:rFonts w:ascii="Times New Roman" w:hAnsi="Times New Roman" w:cs="Times New Roman"/>
        </w:rPr>
        <w:t xml:space="preserve">with the impact factor ranking in the top 30% of the field </w:t>
      </w:r>
      <w:r w:rsidR="00040704">
        <w:rPr>
          <w:rFonts w:ascii="Times New Roman" w:hAnsi="Times New Roman" w:cs="Times New Roman"/>
        </w:rPr>
        <w:t>“</w:t>
      </w:r>
      <w:r w:rsidRPr="00454CAB">
        <w:rPr>
          <w:rFonts w:ascii="Times New Roman" w:hAnsi="Times New Roman" w:cs="Times New Roman"/>
        </w:rPr>
        <w:t>JCR category</w:t>
      </w:r>
      <w:r w:rsidR="00040704">
        <w:rPr>
          <w:rFonts w:ascii="Times New Roman" w:hAnsi="Times New Roman" w:cs="Times New Roman"/>
        </w:rPr>
        <w:t>”</w:t>
      </w:r>
      <w:r w:rsidR="00D92F3F">
        <w:rPr>
          <w:rFonts w:ascii="Times New Roman" w:hAnsi="Times New Roman" w:cs="Times New Roman" w:hint="eastAsia"/>
        </w:rPr>
        <w:t>)</w:t>
      </w:r>
      <w:r w:rsidRPr="00454CAB">
        <w:rPr>
          <w:rFonts w:ascii="Times New Roman" w:hAnsi="Times New Roman" w:cs="Times New Roman"/>
        </w:rPr>
        <w:t xml:space="preserve"> or AHCI journal shall be given 10 points.</w:t>
      </w:r>
    </w:p>
    <w:p w:rsidR="004E4F27" w:rsidRPr="00454CAB" w:rsidRDefault="004E4F27" w:rsidP="0076783F">
      <w:pPr>
        <w:pStyle w:val="Web"/>
        <w:numPr>
          <w:ilvl w:val="0"/>
          <w:numId w:val="16"/>
        </w:numPr>
        <w:snapToGrid w:val="0"/>
        <w:spacing w:before="0" w:beforeAutospacing="0" w:afterLines="50" w:after="180" w:afterAutospacing="0"/>
        <w:jc w:val="both"/>
        <w:rPr>
          <w:rFonts w:ascii="Times New Roman" w:hAnsi="Times New Roman" w:cs="Times New Roman"/>
        </w:rPr>
      </w:pPr>
      <w:r w:rsidRPr="00454CAB">
        <w:rPr>
          <w:rFonts w:ascii="Times New Roman" w:hAnsi="Times New Roman" w:cs="Times New Roman"/>
        </w:rPr>
        <w:t xml:space="preserve">Each paper published in a SSCI or SCIE journal shall be given 5 points. </w:t>
      </w:r>
    </w:p>
    <w:p w:rsidR="00454CAB" w:rsidRPr="00454CAB" w:rsidRDefault="004E4F27" w:rsidP="0076783F">
      <w:pPr>
        <w:pStyle w:val="Web"/>
        <w:numPr>
          <w:ilvl w:val="0"/>
          <w:numId w:val="16"/>
        </w:numPr>
        <w:snapToGrid w:val="0"/>
        <w:spacing w:before="0" w:beforeAutospacing="0" w:afterLines="50" w:after="180" w:afterAutospacing="0"/>
        <w:jc w:val="both"/>
        <w:rPr>
          <w:rFonts w:ascii="Times New Roman" w:hAnsi="Times New Roman" w:cs="Times New Roman"/>
        </w:rPr>
      </w:pPr>
      <w:r w:rsidRPr="00454CAB">
        <w:rPr>
          <w:rFonts w:ascii="Times New Roman" w:hAnsi="Times New Roman" w:cs="Times New Roman"/>
        </w:rPr>
        <w:t xml:space="preserve">Each paper published in a TSSCI or THCI Core journal shall be given 5 points. </w:t>
      </w:r>
    </w:p>
    <w:p w:rsidR="00454CAB" w:rsidRPr="00040704" w:rsidRDefault="004E4F27" w:rsidP="0076783F">
      <w:pPr>
        <w:pStyle w:val="Web"/>
        <w:snapToGrid w:val="0"/>
        <w:spacing w:before="0" w:beforeAutospacing="0" w:afterLines="50" w:after="180" w:afterAutospacing="0"/>
        <w:ind w:left="1470"/>
        <w:jc w:val="both"/>
        <w:rPr>
          <w:rFonts w:ascii="Times New Roman" w:hAnsi="Times New Roman" w:cs="Times New Roman"/>
          <w:b/>
          <w:color w:val="0000CC"/>
          <w:u w:val="single"/>
        </w:rPr>
      </w:pPr>
      <w:r w:rsidRPr="00040704">
        <w:rPr>
          <w:rFonts w:ascii="Times New Roman" w:hAnsi="Times New Roman" w:cs="Times New Roman"/>
          <w:b/>
          <w:color w:val="0000CC"/>
          <w:u w:val="single"/>
        </w:rPr>
        <w:t xml:space="preserve">Calculation of numbers of papers: </w:t>
      </w:r>
    </w:p>
    <w:p w:rsidR="00454CAB" w:rsidRPr="00040704" w:rsidRDefault="004E4F27" w:rsidP="0076783F">
      <w:pPr>
        <w:pStyle w:val="Web"/>
        <w:numPr>
          <w:ilvl w:val="0"/>
          <w:numId w:val="17"/>
        </w:numPr>
        <w:snapToGrid w:val="0"/>
        <w:spacing w:before="0" w:beforeAutospacing="0" w:afterLines="50" w:after="180" w:afterAutospacing="0"/>
        <w:jc w:val="both"/>
        <w:rPr>
          <w:rFonts w:ascii="Times New Roman" w:hAnsi="Times New Roman" w:cs="Times New Roman"/>
          <w:b/>
          <w:color w:val="0000CC"/>
          <w:u w:val="single"/>
        </w:rPr>
      </w:pPr>
      <w:r w:rsidRPr="00040704">
        <w:rPr>
          <w:rFonts w:ascii="Times New Roman" w:hAnsi="Times New Roman" w:cs="Times New Roman"/>
          <w:b/>
          <w:color w:val="0000CC"/>
          <w:u w:val="single"/>
        </w:rPr>
        <w:t xml:space="preserve">When the applicant </w:t>
      </w:r>
      <w:r w:rsidR="00040704">
        <w:rPr>
          <w:rFonts w:ascii="Times New Roman" w:hAnsi="Times New Roman" w:cs="Times New Roman"/>
          <w:b/>
          <w:color w:val="0000CC"/>
          <w:u w:val="single"/>
        </w:rPr>
        <w:t>is the</w:t>
      </w:r>
      <w:r w:rsidRPr="00040704">
        <w:rPr>
          <w:rFonts w:ascii="Times New Roman" w:hAnsi="Times New Roman" w:cs="Times New Roman"/>
          <w:b/>
          <w:color w:val="0000CC"/>
          <w:u w:val="single"/>
        </w:rPr>
        <w:t xml:space="preserve"> </w:t>
      </w:r>
      <w:r w:rsidR="00040704">
        <w:rPr>
          <w:rFonts w:ascii="Times New Roman" w:hAnsi="Times New Roman" w:cs="Times New Roman" w:hint="eastAsia"/>
          <w:b/>
          <w:color w:val="0000CC"/>
          <w:u w:val="single"/>
        </w:rPr>
        <w:t xml:space="preserve">lead </w:t>
      </w:r>
      <w:r w:rsidR="00040704" w:rsidRPr="00040704">
        <w:rPr>
          <w:rFonts w:ascii="Times New Roman" w:hAnsi="Times New Roman" w:cs="Times New Roman"/>
          <w:b/>
          <w:color w:val="0000CC"/>
          <w:u w:val="single"/>
        </w:rPr>
        <w:t>or correspondent author</w:t>
      </w:r>
      <w:r w:rsidR="00040704" w:rsidRPr="00040704">
        <w:rPr>
          <w:rFonts w:ascii="Times New Roman" w:hAnsi="Times New Roman" w:cs="Times New Roman"/>
          <w:b/>
          <w:color w:val="0000CC"/>
          <w:u w:val="single"/>
        </w:rPr>
        <w:t xml:space="preserve"> </w:t>
      </w:r>
      <w:r w:rsidR="00040704" w:rsidRPr="00040704">
        <w:rPr>
          <w:rFonts w:ascii="Times New Roman" w:hAnsi="Times New Roman" w:cs="Times New Roman"/>
          <w:b/>
          <w:color w:val="0000CC"/>
          <w:u w:val="single"/>
        </w:rPr>
        <w:t>of</w:t>
      </w:r>
      <w:r w:rsidR="00040704" w:rsidRPr="00040704">
        <w:rPr>
          <w:rFonts w:ascii="Times New Roman" w:hAnsi="Times New Roman" w:cs="Times New Roman"/>
          <w:b/>
          <w:color w:val="0000CC"/>
          <w:u w:val="single"/>
        </w:rPr>
        <w:t xml:space="preserve"> </w:t>
      </w:r>
      <w:r w:rsidRPr="00040704">
        <w:rPr>
          <w:rFonts w:ascii="Times New Roman" w:hAnsi="Times New Roman" w:cs="Times New Roman"/>
          <w:b/>
          <w:color w:val="0000CC"/>
          <w:u w:val="single"/>
        </w:rPr>
        <w:t xml:space="preserve">the </w:t>
      </w:r>
      <w:proofErr w:type="gramStart"/>
      <w:r w:rsidRPr="00040704">
        <w:rPr>
          <w:rFonts w:ascii="Times New Roman" w:hAnsi="Times New Roman" w:cs="Times New Roman"/>
          <w:b/>
          <w:color w:val="0000CC"/>
          <w:u w:val="single"/>
        </w:rPr>
        <w:t xml:space="preserve">paper </w:t>
      </w:r>
      <w:proofErr w:type="gramEnd"/>
      <w:r w:rsidRPr="00040704">
        <w:rPr>
          <w:rFonts w:ascii="Times New Roman" w:hAnsi="Times New Roman" w:cs="Times New Roman"/>
          <w:b/>
          <w:color w:val="0000CC"/>
          <w:u w:val="single"/>
        </w:rPr>
        <w:t xml:space="preserve">, the paper shall be </w:t>
      </w:r>
      <w:r w:rsidR="00040704">
        <w:rPr>
          <w:rFonts w:ascii="Times New Roman" w:hAnsi="Times New Roman" w:cs="Times New Roman" w:hint="eastAsia"/>
          <w:b/>
          <w:color w:val="0000CC"/>
          <w:u w:val="single"/>
        </w:rPr>
        <w:t>accounted as a whole</w:t>
      </w:r>
      <w:r w:rsidRPr="00040704">
        <w:rPr>
          <w:rFonts w:ascii="Times New Roman" w:hAnsi="Times New Roman" w:cs="Times New Roman"/>
          <w:b/>
          <w:color w:val="0000CC"/>
          <w:u w:val="single"/>
        </w:rPr>
        <w:t xml:space="preserve">. Each paper with co-authors shall be </w:t>
      </w:r>
      <w:r w:rsidR="00040704">
        <w:rPr>
          <w:rFonts w:ascii="Times New Roman" w:hAnsi="Times New Roman" w:cs="Times New Roman" w:hint="eastAsia"/>
          <w:b/>
          <w:color w:val="0000CC"/>
          <w:u w:val="single"/>
        </w:rPr>
        <w:t>accounted</w:t>
      </w:r>
      <w:r w:rsidR="00040704" w:rsidRPr="00040704">
        <w:rPr>
          <w:rFonts w:ascii="Times New Roman" w:hAnsi="Times New Roman" w:cs="Times New Roman"/>
          <w:b/>
          <w:color w:val="0000CC"/>
          <w:u w:val="single"/>
        </w:rPr>
        <w:t xml:space="preserve"> </w:t>
      </w:r>
      <w:r w:rsidRPr="00040704">
        <w:rPr>
          <w:rFonts w:ascii="Times New Roman" w:hAnsi="Times New Roman" w:cs="Times New Roman"/>
          <w:b/>
          <w:color w:val="0000CC"/>
          <w:u w:val="single"/>
        </w:rPr>
        <w:t>as 1/5 paper.</w:t>
      </w:r>
    </w:p>
    <w:p w:rsidR="004E4F27" w:rsidRPr="00040704" w:rsidRDefault="004E4F27" w:rsidP="0076783F">
      <w:pPr>
        <w:pStyle w:val="Web"/>
        <w:numPr>
          <w:ilvl w:val="0"/>
          <w:numId w:val="17"/>
        </w:numPr>
        <w:snapToGrid w:val="0"/>
        <w:spacing w:before="0" w:beforeAutospacing="0" w:afterLines="50" w:after="180" w:afterAutospacing="0"/>
        <w:jc w:val="both"/>
        <w:rPr>
          <w:rFonts w:ascii="Times New Roman" w:hAnsi="Times New Roman" w:cs="Times New Roman"/>
          <w:b/>
          <w:color w:val="0000CC"/>
          <w:u w:val="single"/>
        </w:rPr>
      </w:pPr>
      <w:r w:rsidRPr="00040704">
        <w:rPr>
          <w:rFonts w:ascii="Times New Roman" w:hAnsi="Times New Roman" w:cs="Times New Roman"/>
          <w:b/>
          <w:color w:val="0000CC"/>
          <w:u w:val="single"/>
        </w:rPr>
        <w:t xml:space="preserve">If both the </w:t>
      </w:r>
      <w:r w:rsidR="000C7874">
        <w:rPr>
          <w:rFonts w:ascii="Times New Roman" w:hAnsi="Times New Roman" w:cs="Times New Roman" w:hint="eastAsia"/>
          <w:b/>
          <w:color w:val="0000CC"/>
          <w:u w:val="single"/>
        </w:rPr>
        <w:t xml:space="preserve">lead </w:t>
      </w:r>
      <w:r w:rsidRPr="00040704">
        <w:rPr>
          <w:rFonts w:ascii="Times New Roman" w:hAnsi="Times New Roman" w:cs="Times New Roman"/>
          <w:b/>
          <w:color w:val="0000CC"/>
          <w:u w:val="single"/>
        </w:rPr>
        <w:t xml:space="preserve">and the correspondent author apply for subsidies, </w:t>
      </w:r>
      <w:r w:rsidR="00040704">
        <w:rPr>
          <w:rFonts w:ascii="Times New Roman" w:hAnsi="Times New Roman" w:cs="Times New Roman" w:hint="eastAsia"/>
          <w:b/>
          <w:color w:val="0000CC"/>
          <w:u w:val="single"/>
        </w:rPr>
        <w:t xml:space="preserve">they </w:t>
      </w:r>
      <w:r w:rsidRPr="00040704">
        <w:rPr>
          <w:rFonts w:ascii="Times New Roman" w:hAnsi="Times New Roman" w:cs="Times New Roman"/>
          <w:b/>
          <w:color w:val="0000CC"/>
          <w:u w:val="single"/>
        </w:rPr>
        <w:t>each shall be considered having 1/2 paper</w:t>
      </w:r>
      <w:r w:rsidR="00040704">
        <w:rPr>
          <w:rFonts w:ascii="Times New Roman" w:hAnsi="Times New Roman" w:cs="Times New Roman" w:hint="eastAsia"/>
          <w:b/>
          <w:color w:val="0000CC"/>
          <w:u w:val="single"/>
        </w:rPr>
        <w:t>s</w:t>
      </w:r>
      <w:r w:rsidRPr="00040704">
        <w:rPr>
          <w:rFonts w:ascii="Times New Roman" w:hAnsi="Times New Roman" w:cs="Times New Roman"/>
          <w:b/>
          <w:color w:val="0000CC"/>
          <w:u w:val="single"/>
        </w:rPr>
        <w:t xml:space="preserve"> published.</w:t>
      </w:r>
    </w:p>
    <w:p w:rsidR="004E4F27" w:rsidRPr="00454CAB" w:rsidRDefault="004E4F27" w:rsidP="0076783F">
      <w:pPr>
        <w:pStyle w:val="Web"/>
        <w:numPr>
          <w:ilvl w:val="0"/>
          <w:numId w:val="15"/>
        </w:numPr>
        <w:snapToGrid w:val="0"/>
        <w:spacing w:before="0" w:beforeAutospacing="0" w:afterLines="50" w:after="180" w:afterAutospacing="0"/>
        <w:ind w:left="1470" w:hanging="390"/>
        <w:jc w:val="both"/>
        <w:rPr>
          <w:rFonts w:ascii="Times New Roman" w:hAnsi="Times New Roman" w:cs="Times New Roman"/>
        </w:rPr>
      </w:pPr>
      <w:r w:rsidRPr="00454CAB">
        <w:rPr>
          <w:rFonts w:ascii="Times New Roman" w:hAnsi="Times New Roman" w:cs="Times New Roman"/>
        </w:rPr>
        <w:t xml:space="preserve">Application timeline: Applicants shall submit offprints of papers published and </w:t>
      </w:r>
      <w:r w:rsidR="00040704" w:rsidRPr="00454CAB">
        <w:rPr>
          <w:rFonts w:ascii="Times New Roman" w:hAnsi="Times New Roman" w:cs="Times New Roman"/>
        </w:rPr>
        <w:t>rel</w:t>
      </w:r>
      <w:r w:rsidR="00040704">
        <w:rPr>
          <w:rFonts w:ascii="Times New Roman" w:hAnsi="Times New Roman" w:cs="Times New Roman" w:hint="eastAsia"/>
        </w:rPr>
        <w:t>evant</w:t>
      </w:r>
      <w:r w:rsidR="00040704" w:rsidRPr="00454CAB">
        <w:rPr>
          <w:rFonts w:ascii="Times New Roman" w:hAnsi="Times New Roman" w:cs="Times New Roman"/>
        </w:rPr>
        <w:t xml:space="preserve"> </w:t>
      </w:r>
      <w:r w:rsidRPr="00454CAB">
        <w:rPr>
          <w:rFonts w:ascii="Times New Roman" w:hAnsi="Times New Roman" w:cs="Times New Roman"/>
        </w:rPr>
        <w:t xml:space="preserve">documents to apply to the college in April each year. </w:t>
      </w:r>
    </w:p>
    <w:p w:rsidR="004E4F27" w:rsidRPr="00454CAB" w:rsidRDefault="004E4F27" w:rsidP="0076783F">
      <w:pPr>
        <w:pStyle w:val="Web"/>
        <w:numPr>
          <w:ilvl w:val="0"/>
          <w:numId w:val="15"/>
        </w:numPr>
        <w:snapToGrid w:val="0"/>
        <w:spacing w:before="0" w:beforeAutospacing="0" w:afterLines="50" w:after="180" w:afterAutospacing="0"/>
        <w:ind w:left="1470" w:hanging="390"/>
        <w:jc w:val="both"/>
        <w:rPr>
          <w:rFonts w:ascii="Times New Roman" w:hAnsi="Times New Roman" w:cs="Times New Roman"/>
        </w:rPr>
      </w:pPr>
      <w:r w:rsidRPr="00454CAB">
        <w:rPr>
          <w:rFonts w:ascii="Times New Roman" w:hAnsi="Times New Roman" w:cs="Times New Roman"/>
        </w:rPr>
        <w:t xml:space="preserve">Application review: The Academic Review Committee of the college shall review applications in May each year. </w:t>
      </w:r>
    </w:p>
    <w:p w:rsidR="004E4F27" w:rsidRPr="00454CAB" w:rsidRDefault="004E4F27" w:rsidP="0076783F">
      <w:pPr>
        <w:pStyle w:val="Web"/>
        <w:numPr>
          <w:ilvl w:val="0"/>
          <w:numId w:val="15"/>
        </w:numPr>
        <w:snapToGrid w:val="0"/>
        <w:spacing w:before="0" w:beforeAutospacing="0" w:afterLines="50" w:after="180" w:afterAutospacing="0"/>
        <w:ind w:left="1470" w:hanging="390"/>
        <w:jc w:val="both"/>
        <w:rPr>
          <w:rFonts w:ascii="Times New Roman" w:hAnsi="Times New Roman" w:cs="Times New Roman"/>
        </w:rPr>
      </w:pPr>
      <w:r w:rsidRPr="00454CAB">
        <w:rPr>
          <w:rFonts w:ascii="Times New Roman" w:hAnsi="Times New Roman" w:cs="Times New Roman"/>
        </w:rPr>
        <w:t xml:space="preserve">Papers adopted to apply for subsidies shall be published in the name of </w:t>
      </w:r>
      <w:r w:rsidRPr="00040704">
        <w:rPr>
          <w:rFonts w:ascii="Times New Roman" w:hAnsi="Times New Roman" w:cs="Times New Roman"/>
          <w:b/>
          <w:color w:val="0000CC"/>
          <w:u w:val="single"/>
        </w:rPr>
        <w:t xml:space="preserve">National Sun </w:t>
      </w:r>
      <w:proofErr w:type="spellStart"/>
      <w:r w:rsidRPr="00040704">
        <w:rPr>
          <w:rFonts w:ascii="Times New Roman" w:hAnsi="Times New Roman" w:cs="Times New Roman"/>
          <w:b/>
          <w:color w:val="0000CC"/>
          <w:u w:val="single"/>
        </w:rPr>
        <w:t>Yat-sen</w:t>
      </w:r>
      <w:proofErr w:type="spellEnd"/>
      <w:r w:rsidRPr="00040704">
        <w:rPr>
          <w:rFonts w:ascii="Times New Roman" w:hAnsi="Times New Roman" w:cs="Times New Roman"/>
          <w:b/>
          <w:color w:val="0000CC"/>
          <w:u w:val="single"/>
        </w:rPr>
        <w:t xml:space="preserve"> University</w:t>
      </w:r>
      <w:r w:rsidRPr="00454CAB">
        <w:rPr>
          <w:rFonts w:ascii="Times New Roman" w:hAnsi="Times New Roman" w:cs="Times New Roman"/>
        </w:rPr>
        <w:t xml:space="preserve"> and they shall be published </w:t>
      </w:r>
      <w:r w:rsidRPr="00040704">
        <w:rPr>
          <w:rFonts w:ascii="Times New Roman" w:hAnsi="Times New Roman" w:cs="Times New Roman"/>
          <w:b/>
          <w:color w:val="0000CC"/>
          <w:u w:val="single"/>
        </w:rPr>
        <w:t>in the school year before applications are submitted.</w:t>
      </w:r>
      <w:r w:rsidRPr="00454CAB">
        <w:rPr>
          <w:rFonts w:ascii="Times New Roman" w:hAnsi="Times New Roman" w:cs="Times New Roman"/>
        </w:rPr>
        <w:t xml:space="preserve"> </w:t>
      </w:r>
    </w:p>
    <w:p w:rsidR="004E4F27" w:rsidRPr="00454CAB" w:rsidRDefault="004E4F27" w:rsidP="0076783F">
      <w:pPr>
        <w:pStyle w:val="Web"/>
        <w:snapToGrid w:val="0"/>
        <w:spacing w:before="0" w:beforeAutospacing="0" w:afterLines="50" w:after="180" w:afterAutospacing="0"/>
        <w:ind w:left="1470"/>
        <w:jc w:val="both"/>
        <w:rPr>
          <w:rFonts w:ascii="Times New Roman" w:hAnsi="Times New Roman" w:cs="Times New Roman"/>
        </w:rPr>
      </w:pPr>
      <w:r w:rsidRPr="00454CAB">
        <w:rPr>
          <w:rFonts w:ascii="Times New Roman" w:hAnsi="Times New Roman" w:cs="Times New Roman"/>
        </w:rPr>
        <w:t xml:space="preserve">The same publications for which applicants have received subsidies may not be adopted to apply for subsidies again. </w:t>
      </w:r>
    </w:p>
    <w:p w:rsidR="0060789A" w:rsidRPr="00454CAB" w:rsidRDefault="0060789A" w:rsidP="0076783F">
      <w:pPr>
        <w:pStyle w:val="Web"/>
        <w:numPr>
          <w:ilvl w:val="0"/>
          <w:numId w:val="15"/>
        </w:numPr>
        <w:snapToGrid w:val="0"/>
        <w:spacing w:before="0" w:beforeAutospacing="0" w:afterLines="50" w:after="180" w:afterAutospacing="0"/>
        <w:ind w:left="1470" w:hanging="390"/>
        <w:jc w:val="both"/>
        <w:rPr>
          <w:rFonts w:ascii="Times New Roman" w:hAnsi="Times New Roman" w:cs="Times New Roman"/>
        </w:rPr>
      </w:pPr>
      <w:r w:rsidRPr="00454CAB">
        <w:rPr>
          <w:rFonts w:ascii="Times New Roman" w:hAnsi="Times New Roman" w:cs="Times New Roman"/>
        </w:rPr>
        <w:lastRenderedPageBreak/>
        <w:t>This set of regulations shall be implemented following approval</w:t>
      </w:r>
      <w:r w:rsidR="00040704">
        <w:rPr>
          <w:rFonts w:ascii="Times New Roman" w:hAnsi="Times New Roman" w:cs="Times New Roman" w:hint="eastAsia"/>
        </w:rPr>
        <w:t>s</w:t>
      </w:r>
      <w:r w:rsidRPr="00454CAB">
        <w:rPr>
          <w:rFonts w:ascii="Times New Roman" w:hAnsi="Times New Roman" w:cs="Times New Roman"/>
        </w:rPr>
        <w:t xml:space="preserve"> of college general meeting</w:t>
      </w:r>
      <w:r w:rsidR="00040704">
        <w:rPr>
          <w:rFonts w:ascii="Times New Roman" w:hAnsi="Times New Roman" w:cs="Times New Roman" w:hint="eastAsia"/>
        </w:rPr>
        <w:t>s</w:t>
      </w:r>
      <w:bookmarkStart w:id="0" w:name="_GoBack"/>
      <w:bookmarkEnd w:id="0"/>
      <w:r w:rsidRPr="00454CAB">
        <w:rPr>
          <w:rFonts w:ascii="Times New Roman" w:hAnsi="Times New Roman" w:cs="Times New Roman"/>
        </w:rPr>
        <w:t>. The same procedure shall be carried out when amendments are to be made.</w:t>
      </w:r>
    </w:p>
    <w:p w:rsidR="004E4F27" w:rsidRPr="00454CAB" w:rsidRDefault="004E4F27" w:rsidP="0076783F">
      <w:pPr>
        <w:pStyle w:val="Web"/>
        <w:tabs>
          <w:tab w:val="left" w:pos="1080"/>
        </w:tabs>
        <w:snapToGrid w:val="0"/>
        <w:spacing w:beforeLines="50" w:before="180" w:beforeAutospacing="0" w:after="0" w:afterAutospacing="0"/>
        <w:ind w:left="960" w:hangingChars="400" w:hanging="960"/>
        <w:jc w:val="both"/>
        <w:rPr>
          <w:rFonts w:ascii="Times New Roman" w:hAnsi="Times New Roman" w:cs="Times New Roman"/>
        </w:rPr>
      </w:pPr>
    </w:p>
    <w:sectPr w:rsidR="004E4F27" w:rsidRPr="00454CAB" w:rsidSect="003936D3">
      <w:footerReference w:type="default" r:id="rId8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49" w:rsidRDefault="00B90F49">
      <w:r>
        <w:separator/>
      </w:r>
    </w:p>
  </w:endnote>
  <w:endnote w:type="continuationSeparator" w:id="0">
    <w:p w:rsidR="00B90F49" w:rsidRDefault="00B9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27" w:rsidRDefault="004E4F27" w:rsidP="00F50FA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3CF">
      <w:rPr>
        <w:rStyle w:val="a5"/>
        <w:noProof/>
      </w:rPr>
      <w:t>1</w:t>
    </w:r>
    <w:r>
      <w:rPr>
        <w:rStyle w:val="a5"/>
      </w:rPr>
      <w:fldChar w:fldCharType="end"/>
    </w:r>
  </w:p>
  <w:p w:rsidR="004E4F27" w:rsidRDefault="004E4F2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49" w:rsidRDefault="00B90F49">
      <w:r>
        <w:separator/>
      </w:r>
    </w:p>
  </w:footnote>
  <w:footnote w:type="continuationSeparator" w:id="0">
    <w:p w:rsidR="00B90F49" w:rsidRDefault="00B90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BA6"/>
    <w:multiLevelType w:val="hybridMultilevel"/>
    <w:tmpl w:val="52D04F52"/>
    <w:lvl w:ilvl="0" w:tplc="65E0C6F8">
      <w:start w:val="1"/>
      <w:numFmt w:val="upperRoman"/>
      <w:lvlText w:val="Article %1"/>
      <w:lvlJc w:val="right"/>
      <w:pPr>
        <w:ind w:left="480" w:hanging="480"/>
      </w:pPr>
      <w:rPr>
        <w:rFonts w:hint="eastAsia"/>
        <w:b/>
        <w:color w:val="0000CC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32671"/>
    <w:multiLevelType w:val="hybridMultilevel"/>
    <w:tmpl w:val="CD56DF66"/>
    <w:lvl w:ilvl="0" w:tplc="93F00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1919D8"/>
    <w:multiLevelType w:val="hybridMultilevel"/>
    <w:tmpl w:val="7004CB36"/>
    <w:lvl w:ilvl="0" w:tplc="FE28F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2432A6"/>
    <w:multiLevelType w:val="hybridMultilevel"/>
    <w:tmpl w:val="ABA2039A"/>
    <w:lvl w:ilvl="0" w:tplc="2D64B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2F448D"/>
    <w:multiLevelType w:val="hybridMultilevel"/>
    <w:tmpl w:val="60A2B2E0"/>
    <w:lvl w:ilvl="0" w:tplc="F796FAE8">
      <w:start w:val="1"/>
      <w:numFmt w:val="upperLetter"/>
      <w:lvlText w:val="%1."/>
      <w:lvlJc w:val="left"/>
      <w:pPr>
        <w:ind w:left="183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5">
    <w:nsid w:val="200F20C9"/>
    <w:multiLevelType w:val="hybridMultilevel"/>
    <w:tmpl w:val="DAB047FC"/>
    <w:lvl w:ilvl="0" w:tplc="35B4C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2A6AE5"/>
    <w:multiLevelType w:val="hybridMultilevel"/>
    <w:tmpl w:val="5D82A702"/>
    <w:lvl w:ilvl="0" w:tplc="0DCE1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9F4F41"/>
    <w:multiLevelType w:val="hybridMultilevel"/>
    <w:tmpl w:val="798C674E"/>
    <w:lvl w:ilvl="0" w:tplc="C08C4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2B00EA"/>
    <w:multiLevelType w:val="hybridMultilevel"/>
    <w:tmpl w:val="763E82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68778C"/>
    <w:multiLevelType w:val="hybridMultilevel"/>
    <w:tmpl w:val="937A49D8"/>
    <w:lvl w:ilvl="0" w:tplc="7DC690DA">
      <w:start w:val="1"/>
      <w:numFmt w:val="upperLetter"/>
      <w:lvlText w:val="%1."/>
      <w:lvlJc w:val="left"/>
      <w:pPr>
        <w:ind w:left="183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10">
    <w:nsid w:val="48897EC9"/>
    <w:multiLevelType w:val="hybridMultilevel"/>
    <w:tmpl w:val="68805100"/>
    <w:lvl w:ilvl="0" w:tplc="F7FE8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3BF5576"/>
    <w:multiLevelType w:val="hybridMultilevel"/>
    <w:tmpl w:val="A274E61C"/>
    <w:lvl w:ilvl="0" w:tplc="9D462E6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F04345"/>
    <w:multiLevelType w:val="hybridMultilevel"/>
    <w:tmpl w:val="BAF49916"/>
    <w:lvl w:ilvl="0" w:tplc="DD1E5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0467D4B"/>
    <w:multiLevelType w:val="hybridMultilevel"/>
    <w:tmpl w:val="DD048B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2C66600"/>
    <w:multiLevelType w:val="hybridMultilevel"/>
    <w:tmpl w:val="B17672AC"/>
    <w:lvl w:ilvl="0" w:tplc="9ACC06D0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C83D33"/>
    <w:multiLevelType w:val="hybridMultilevel"/>
    <w:tmpl w:val="384E8196"/>
    <w:lvl w:ilvl="0" w:tplc="CCD6C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36228E"/>
    <w:multiLevelType w:val="hybridMultilevel"/>
    <w:tmpl w:val="C4243C2C"/>
    <w:lvl w:ilvl="0" w:tplc="A40AB54E">
      <w:start w:val="1"/>
      <w:numFmt w:val="upperRoman"/>
      <w:lvlText w:val="Article %1."/>
      <w:lvlJc w:val="right"/>
      <w:pPr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5"/>
  </w:num>
  <w:num w:numId="5">
    <w:abstractNumId w:val="1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15"/>
  </w:num>
  <w:num w:numId="12">
    <w:abstractNumId w:val="2"/>
  </w:num>
  <w:num w:numId="13">
    <w:abstractNumId w:val="12"/>
  </w:num>
  <w:num w:numId="14">
    <w:abstractNumId w:val="16"/>
  </w:num>
  <w:num w:numId="15">
    <w:abstractNumId w:val="0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trackRevisions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78A"/>
    <w:rsid w:val="000202C7"/>
    <w:rsid w:val="00040704"/>
    <w:rsid w:val="00066657"/>
    <w:rsid w:val="00073E49"/>
    <w:rsid w:val="000953FD"/>
    <w:rsid w:val="000A3A3A"/>
    <w:rsid w:val="000B1BE2"/>
    <w:rsid w:val="000B2EED"/>
    <w:rsid w:val="000B56BA"/>
    <w:rsid w:val="000C7874"/>
    <w:rsid w:val="000D30FF"/>
    <w:rsid w:val="000D3DCB"/>
    <w:rsid w:val="000D520D"/>
    <w:rsid w:val="001265DB"/>
    <w:rsid w:val="001779A0"/>
    <w:rsid w:val="001A1F0B"/>
    <w:rsid w:val="001B16B7"/>
    <w:rsid w:val="001E778A"/>
    <w:rsid w:val="0021223A"/>
    <w:rsid w:val="002144A1"/>
    <w:rsid w:val="0025462E"/>
    <w:rsid w:val="00264D64"/>
    <w:rsid w:val="00265B2B"/>
    <w:rsid w:val="002740A9"/>
    <w:rsid w:val="002B33A1"/>
    <w:rsid w:val="002D22F1"/>
    <w:rsid w:val="002E7734"/>
    <w:rsid w:val="00306269"/>
    <w:rsid w:val="00323439"/>
    <w:rsid w:val="00336898"/>
    <w:rsid w:val="00340834"/>
    <w:rsid w:val="00344387"/>
    <w:rsid w:val="0034570A"/>
    <w:rsid w:val="00357CB2"/>
    <w:rsid w:val="0037036C"/>
    <w:rsid w:val="003936D3"/>
    <w:rsid w:val="003B3123"/>
    <w:rsid w:val="003C09F5"/>
    <w:rsid w:val="003D0FD4"/>
    <w:rsid w:val="0040664B"/>
    <w:rsid w:val="004167E0"/>
    <w:rsid w:val="004227CA"/>
    <w:rsid w:val="00454CAB"/>
    <w:rsid w:val="00466E19"/>
    <w:rsid w:val="004828B2"/>
    <w:rsid w:val="004832D2"/>
    <w:rsid w:val="00491C57"/>
    <w:rsid w:val="004A2ECA"/>
    <w:rsid w:val="004E4F27"/>
    <w:rsid w:val="005165A1"/>
    <w:rsid w:val="005433D9"/>
    <w:rsid w:val="00555805"/>
    <w:rsid w:val="00581F27"/>
    <w:rsid w:val="0059200D"/>
    <w:rsid w:val="00595740"/>
    <w:rsid w:val="005B4163"/>
    <w:rsid w:val="005D6146"/>
    <w:rsid w:val="005F04DE"/>
    <w:rsid w:val="005F0923"/>
    <w:rsid w:val="0060024A"/>
    <w:rsid w:val="00603B56"/>
    <w:rsid w:val="0060789A"/>
    <w:rsid w:val="006133CF"/>
    <w:rsid w:val="00615767"/>
    <w:rsid w:val="00624306"/>
    <w:rsid w:val="00641884"/>
    <w:rsid w:val="00670D2D"/>
    <w:rsid w:val="00672746"/>
    <w:rsid w:val="00677C2E"/>
    <w:rsid w:val="006823C2"/>
    <w:rsid w:val="00700F8F"/>
    <w:rsid w:val="00712D27"/>
    <w:rsid w:val="00714532"/>
    <w:rsid w:val="00723A2F"/>
    <w:rsid w:val="007337D9"/>
    <w:rsid w:val="007431DD"/>
    <w:rsid w:val="007562C1"/>
    <w:rsid w:val="007623FA"/>
    <w:rsid w:val="0076783F"/>
    <w:rsid w:val="007C3359"/>
    <w:rsid w:val="007D4043"/>
    <w:rsid w:val="0086324E"/>
    <w:rsid w:val="008725B0"/>
    <w:rsid w:val="00873758"/>
    <w:rsid w:val="00876EFC"/>
    <w:rsid w:val="00877BF1"/>
    <w:rsid w:val="008C011C"/>
    <w:rsid w:val="008E77E9"/>
    <w:rsid w:val="008F00AC"/>
    <w:rsid w:val="008F3378"/>
    <w:rsid w:val="00917D38"/>
    <w:rsid w:val="00937685"/>
    <w:rsid w:val="009F010E"/>
    <w:rsid w:val="009F3D2B"/>
    <w:rsid w:val="00A5202D"/>
    <w:rsid w:val="00A6365A"/>
    <w:rsid w:val="00A714E4"/>
    <w:rsid w:val="00A74DF1"/>
    <w:rsid w:val="00A8446D"/>
    <w:rsid w:val="00AD20DE"/>
    <w:rsid w:val="00AF1E4C"/>
    <w:rsid w:val="00B17949"/>
    <w:rsid w:val="00B66C40"/>
    <w:rsid w:val="00B76636"/>
    <w:rsid w:val="00B90F49"/>
    <w:rsid w:val="00B936EC"/>
    <w:rsid w:val="00BC1899"/>
    <w:rsid w:val="00BE417A"/>
    <w:rsid w:val="00C07426"/>
    <w:rsid w:val="00C07506"/>
    <w:rsid w:val="00C16259"/>
    <w:rsid w:val="00C32839"/>
    <w:rsid w:val="00C40C26"/>
    <w:rsid w:val="00C75229"/>
    <w:rsid w:val="00CA5AE2"/>
    <w:rsid w:val="00CB2D70"/>
    <w:rsid w:val="00CC0F55"/>
    <w:rsid w:val="00CE5301"/>
    <w:rsid w:val="00D43FDE"/>
    <w:rsid w:val="00D47711"/>
    <w:rsid w:val="00D76B6B"/>
    <w:rsid w:val="00D8698C"/>
    <w:rsid w:val="00D91CFB"/>
    <w:rsid w:val="00D92F3F"/>
    <w:rsid w:val="00D97BAA"/>
    <w:rsid w:val="00DE61B4"/>
    <w:rsid w:val="00E04705"/>
    <w:rsid w:val="00E04B90"/>
    <w:rsid w:val="00E25D27"/>
    <w:rsid w:val="00E34F23"/>
    <w:rsid w:val="00E53242"/>
    <w:rsid w:val="00E87997"/>
    <w:rsid w:val="00F37A9D"/>
    <w:rsid w:val="00F50FA7"/>
    <w:rsid w:val="00F51B65"/>
    <w:rsid w:val="00F617BC"/>
    <w:rsid w:val="00FE0A7C"/>
    <w:rsid w:val="00FE60E3"/>
    <w:rsid w:val="00FF1DD5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1E77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link w:val="a4"/>
    <w:uiPriority w:val="99"/>
    <w:rsid w:val="001E7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86324E"/>
    <w:rPr>
      <w:sz w:val="20"/>
      <w:szCs w:val="20"/>
    </w:rPr>
  </w:style>
  <w:style w:type="character" w:styleId="a5">
    <w:name w:val="page number"/>
    <w:basedOn w:val="a0"/>
    <w:uiPriority w:val="99"/>
    <w:rsid w:val="001E778A"/>
  </w:style>
  <w:style w:type="paragraph" w:styleId="a6">
    <w:name w:val="Block Text"/>
    <w:basedOn w:val="a"/>
    <w:uiPriority w:val="99"/>
    <w:rsid w:val="001E778A"/>
    <w:pPr>
      <w:snapToGrid w:val="0"/>
      <w:ind w:leftChars="234" w:left="1438" w:right="26" w:hangingChars="313" w:hanging="876"/>
      <w:jc w:val="both"/>
    </w:pPr>
    <w:rPr>
      <w:rFonts w:ascii="標楷體" w:eastAsia="標楷體" w:cs="標楷體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A74DF1"/>
    <w:rPr>
      <w:rFonts w:ascii="Arial" w:hAnsi="Arial" w:cs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86324E"/>
    <w:rPr>
      <w:rFonts w:ascii="Cambria" w:eastAsia="新細明體" w:hAnsi="Cambria" w:cs="Cambria"/>
      <w:sz w:val="2"/>
      <w:szCs w:val="2"/>
    </w:rPr>
  </w:style>
  <w:style w:type="paragraph" w:styleId="a9">
    <w:name w:val="header"/>
    <w:basedOn w:val="a"/>
    <w:link w:val="aa"/>
    <w:uiPriority w:val="99"/>
    <w:rsid w:val="009F0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locked/>
    <w:rsid w:val="009F010E"/>
    <w:rPr>
      <w:kern w:val="2"/>
    </w:rPr>
  </w:style>
  <w:style w:type="table" w:styleId="ab">
    <w:name w:val="Table Grid"/>
    <w:basedOn w:val="a1"/>
    <w:uiPriority w:val="99"/>
    <w:rsid w:val="008E7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2740A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435</Words>
  <Characters>2480</Characters>
  <Application>Microsoft Office Word</Application>
  <DocSecurity>0</DocSecurity>
  <Lines>20</Lines>
  <Paragraphs>5</Paragraphs>
  <ScaleCrop>false</ScaleCrop>
  <Company>nsysu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國立中山大學社會科學院學術研究獎勵辦法﹝草案﹞ </dc:title>
  <dc:subject/>
  <dc:creator>nsysu</dc:creator>
  <cp:keywords/>
  <dc:description/>
  <cp:lastModifiedBy>CC</cp:lastModifiedBy>
  <cp:revision>27</cp:revision>
  <cp:lastPrinted>2013-05-08T01:52:00Z</cp:lastPrinted>
  <dcterms:created xsi:type="dcterms:W3CDTF">2015-08-14T01:15:00Z</dcterms:created>
  <dcterms:modified xsi:type="dcterms:W3CDTF">2015-09-03T05:41:00Z</dcterms:modified>
</cp:coreProperties>
</file>